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C8" w:rsidRDefault="005D68C8" w:rsidP="005D68C8">
      <w:p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 xml:space="preserve">Na podlagi 6. člena Zakona o šolski prehrani (Ur. l. RS, št. 3/13; </w:t>
      </w:r>
      <w:proofErr w:type="spellStart"/>
      <w:r w:rsidRPr="00560E69">
        <w:rPr>
          <w:rFonts w:ascii="Candara" w:hAnsi="Candara"/>
          <w:color w:val="000000" w:themeColor="text1"/>
          <w:sz w:val="24"/>
          <w:szCs w:val="24"/>
        </w:rPr>
        <w:t>ZŠolPre</w:t>
      </w:r>
      <w:proofErr w:type="spellEnd"/>
      <w:r w:rsidRPr="00560E69">
        <w:rPr>
          <w:rFonts w:ascii="Candara" w:hAnsi="Candara"/>
          <w:color w:val="000000" w:themeColor="text1"/>
          <w:sz w:val="24"/>
          <w:szCs w:val="24"/>
        </w:rPr>
        <w:t>-1) in na predlog ravnatelj</w:t>
      </w:r>
      <w:r w:rsidR="00096DAA" w:rsidRPr="00560E69">
        <w:rPr>
          <w:rFonts w:ascii="Candara" w:hAnsi="Candara"/>
          <w:color w:val="000000" w:themeColor="text1"/>
          <w:sz w:val="24"/>
          <w:szCs w:val="24"/>
        </w:rPr>
        <w:t>ice</w:t>
      </w:r>
      <w:r w:rsidRPr="00560E69">
        <w:rPr>
          <w:rFonts w:ascii="Candara" w:hAnsi="Candara"/>
          <w:color w:val="000000" w:themeColor="text1"/>
          <w:sz w:val="24"/>
          <w:szCs w:val="24"/>
        </w:rPr>
        <w:t xml:space="preserve"> je Svet </w:t>
      </w:r>
      <w:r w:rsidR="00096DAA" w:rsidRPr="00560E69">
        <w:rPr>
          <w:rFonts w:ascii="Candara" w:hAnsi="Candara"/>
          <w:color w:val="000000" w:themeColor="text1"/>
          <w:sz w:val="24"/>
          <w:szCs w:val="24"/>
        </w:rPr>
        <w:t xml:space="preserve">zavoda OŠ Središče ob Dravi na svoji seji dne </w:t>
      </w:r>
      <w:r w:rsidRPr="00560E69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591212">
        <w:rPr>
          <w:rFonts w:ascii="Candara" w:hAnsi="Candara"/>
          <w:color w:val="000000" w:themeColor="text1"/>
          <w:sz w:val="24"/>
          <w:szCs w:val="24"/>
        </w:rPr>
        <w:t xml:space="preserve">13. 8. 2013 </w:t>
      </w:r>
      <w:r w:rsidRPr="00560E69">
        <w:rPr>
          <w:rFonts w:ascii="Candara" w:hAnsi="Candara"/>
          <w:color w:val="000000" w:themeColor="text1"/>
          <w:sz w:val="24"/>
          <w:szCs w:val="24"/>
        </w:rPr>
        <w:t xml:space="preserve">sprejel </w:t>
      </w:r>
    </w:p>
    <w:p w:rsidR="001A2643" w:rsidRPr="00560E69" w:rsidRDefault="001A2643" w:rsidP="005D68C8">
      <w:pPr>
        <w:jc w:val="both"/>
        <w:rPr>
          <w:rFonts w:ascii="Candara" w:hAnsi="Candara"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jc w:val="center"/>
        <w:rPr>
          <w:rFonts w:ascii="Candara" w:hAnsi="Candara"/>
          <w:b/>
          <w:color w:val="000000" w:themeColor="text1"/>
          <w:sz w:val="28"/>
          <w:szCs w:val="24"/>
        </w:rPr>
      </w:pPr>
      <w:r w:rsidRPr="00560E69">
        <w:rPr>
          <w:rFonts w:ascii="Candara" w:hAnsi="Candara"/>
          <w:b/>
          <w:color w:val="000000" w:themeColor="text1"/>
          <w:sz w:val="28"/>
          <w:szCs w:val="24"/>
        </w:rPr>
        <w:t>PRAVILA O ŠOLSKI PREHRANI</w:t>
      </w:r>
    </w:p>
    <w:p w:rsidR="005D68C8" w:rsidRDefault="005D68C8" w:rsidP="005D68C8">
      <w:pPr>
        <w:jc w:val="center"/>
        <w:rPr>
          <w:rFonts w:ascii="Candara" w:hAnsi="Candara"/>
          <w:b/>
          <w:color w:val="000000" w:themeColor="text1"/>
          <w:sz w:val="28"/>
          <w:szCs w:val="24"/>
        </w:rPr>
      </w:pPr>
      <w:r w:rsidRPr="00560E69">
        <w:rPr>
          <w:rFonts w:ascii="Candara" w:hAnsi="Candara"/>
          <w:b/>
          <w:color w:val="000000" w:themeColor="text1"/>
          <w:sz w:val="28"/>
          <w:szCs w:val="24"/>
        </w:rPr>
        <w:t>OŠ SREDIŠČE OB DRAVI</w:t>
      </w:r>
    </w:p>
    <w:p w:rsidR="001A2643" w:rsidRDefault="001A2643" w:rsidP="005D68C8">
      <w:pPr>
        <w:jc w:val="center"/>
        <w:rPr>
          <w:rFonts w:ascii="Candara" w:hAnsi="Candara"/>
          <w:b/>
          <w:color w:val="000000" w:themeColor="text1"/>
          <w:sz w:val="28"/>
          <w:szCs w:val="24"/>
        </w:rPr>
      </w:pPr>
    </w:p>
    <w:p w:rsidR="005D68C8" w:rsidRPr="00560E69" w:rsidRDefault="005D68C8" w:rsidP="005D68C8">
      <w:pPr>
        <w:pStyle w:val="Odstavekseznama"/>
        <w:numPr>
          <w:ilvl w:val="0"/>
          <w:numId w:val="1"/>
        </w:numPr>
        <w:rPr>
          <w:rFonts w:ascii="Candara" w:hAnsi="Candara"/>
          <w:b/>
          <w:color w:val="000000" w:themeColor="text1"/>
          <w:sz w:val="24"/>
          <w:szCs w:val="24"/>
        </w:rPr>
      </w:pPr>
      <w:r w:rsidRPr="00560E69">
        <w:rPr>
          <w:rFonts w:ascii="Candara" w:hAnsi="Candara"/>
          <w:b/>
          <w:color w:val="000000" w:themeColor="text1"/>
          <w:sz w:val="24"/>
          <w:szCs w:val="24"/>
        </w:rPr>
        <w:t>SPLOŠNE DOLOČBE</w:t>
      </w:r>
    </w:p>
    <w:p w:rsidR="005D68C8" w:rsidRPr="00560E69" w:rsidRDefault="005D68C8" w:rsidP="005D68C8">
      <w:pPr>
        <w:pStyle w:val="Odstavekseznama"/>
        <w:numPr>
          <w:ilvl w:val="0"/>
          <w:numId w:val="2"/>
        </w:numPr>
        <w:jc w:val="center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člen</w:t>
      </w:r>
    </w:p>
    <w:p w:rsidR="005D68C8" w:rsidRPr="00560E69" w:rsidRDefault="005D68C8" w:rsidP="005D68C8">
      <w:pPr>
        <w:jc w:val="both"/>
        <w:rPr>
          <w:rFonts w:ascii="Candara" w:hAnsi="Candara" w:cs="Arial"/>
          <w:color w:val="000000" w:themeColor="text1"/>
          <w:sz w:val="24"/>
          <w:szCs w:val="24"/>
        </w:rPr>
      </w:pPr>
      <w:r w:rsidRPr="00560E69">
        <w:rPr>
          <w:rFonts w:ascii="Candara" w:hAnsi="Candara" w:cs="Arial"/>
          <w:color w:val="000000" w:themeColor="text1"/>
          <w:sz w:val="24"/>
          <w:szCs w:val="24"/>
        </w:rPr>
        <w:t xml:space="preserve">Ta pravilnik določa: </w:t>
      </w:r>
    </w:p>
    <w:p w:rsidR="005D68C8" w:rsidRPr="00560E69" w:rsidRDefault="005D68C8" w:rsidP="005D68C8">
      <w:pPr>
        <w:pStyle w:val="Odstavekseznama"/>
        <w:numPr>
          <w:ilvl w:val="0"/>
          <w:numId w:val="3"/>
        </w:numPr>
        <w:jc w:val="both"/>
        <w:rPr>
          <w:rFonts w:ascii="Candara" w:hAnsi="Candara" w:cs="Arial"/>
          <w:color w:val="000000" w:themeColor="text1"/>
          <w:sz w:val="24"/>
          <w:szCs w:val="24"/>
        </w:rPr>
      </w:pPr>
      <w:r w:rsidRPr="00560E69">
        <w:rPr>
          <w:rFonts w:ascii="Candara" w:hAnsi="Candara" w:cs="Arial"/>
          <w:color w:val="000000" w:themeColor="text1"/>
          <w:sz w:val="24"/>
          <w:szCs w:val="24"/>
        </w:rPr>
        <w:t xml:space="preserve">natančnejše postopke, ki zagotavljajo </w:t>
      </w:r>
      <w:r w:rsidR="00690C58" w:rsidRPr="00560E69">
        <w:rPr>
          <w:rFonts w:ascii="Candara" w:hAnsi="Candara" w:cs="Arial"/>
          <w:color w:val="000000" w:themeColor="text1"/>
          <w:sz w:val="24"/>
          <w:szCs w:val="24"/>
        </w:rPr>
        <w:t>evidentiranje in</w:t>
      </w:r>
      <w:r w:rsidRPr="00560E69">
        <w:rPr>
          <w:rFonts w:ascii="Candara" w:hAnsi="Candara" w:cs="Arial"/>
          <w:color w:val="000000" w:themeColor="text1"/>
          <w:sz w:val="24"/>
          <w:szCs w:val="24"/>
        </w:rPr>
        <w:t xml:space="preserve"> nadzor nad koriščenjem obrokov, </w:t>
      </w:r>
    </w:p>
    <w:p w:rsidR="005D68C8" w:rsidRPr="00560E69" w:rsidRDefault="005D68C8" w:rsidP="005D68C8">
      <w:pPr>
        <w:pStyle w:val="Odstavekseznama"/>
        <w:numPr>
          <w:ilvl w:val="0"/>
          <w:numId w:val="3"/>
        </w:numPr>
        <w:jc w:val="both"/>
        <w:rPr>
          <w:rFonts w:ascii="Candara" w:hAnsi="Candara" w:cs="Arial"/>
          <w:color w:val="000000" w:themeColor="text1"/>
          <w:sz w:val="24"/>
          <w:szCs w:val="24"/>
        </w:rPr>
      </w:pPr>
      <w:r w:rsidRPr="00560E69">
        <w:rPr>
          <w:rFonts w:ascii="Candara" w:hAnsi="Candara" w:cs="Arial"/>
          <w:color w:val="000000" w:themeColor="text1"/>
          <w:sz w:val="24"/>
          <w:szCs w:val="24"/>
        </w:rPr>
        <w:t xml:space="preserve">čas in način odjave posameznega obroka, </w:t>
      </w:r>
    </w:p>
    <w:p w:rsidR="005D68C8" w:rsidRPr="00560E69" w:rsidRDefault="005D68C8" w:rsidP="005D68C8">
      <w:pPr>
        <w:pStyle w:val="Odstavekseznama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 w:cs="Arial"/>
          <w:color w:val="000000" w:themeColor="text1"/>
          <w:sz w:val="24"/>
          <w:szCs w:val="24"/>
        </w:rPr>
        <w:t xml:space="preserve">ravnanje z </w:t>
      </w:r>
      <w:proofErr w:type="spellStart"/>
      <w:r w:rsidRPr="00560E69">
        <w:rPr>
          <w:rFonts w:ascii="Candara" w:hAnsi="Candara" w:cs="Arial"/>
          <w:color w:val="000000" w:themeColor="text1"/>
          <w:sz w:val="24"/>
          <w:szCs w:val="24"/>
        </w:rPr>
        <w:t>neprevzetimi</w:t>
      </w:r>
      <w:proofErr w:type="spellEnd"/>
      <w:r w:rsidRPr="00560E69">
        <w:rPr>
          <w:rFonts w:ascii="Candara" w:hAnsi="Candara" w:cs="Arial"/>
          <w:color w:val="000000" w:themeColor="text1"/>
          <w:sz w:val="24"/>
          <w:szCs w:val="24"/>
        </w:rPr>
        <w:t xml:space="preserve"> obroki,</w:t>
      </w:r>
    </w:p>
    <w:p w:rsidR="005D68C8" w:rsidRPr="00560E69" w:rsidRDefault="005D68C8" w:rsidP="005D68C8">
      <w:pPr>
        <w:pStyle w:val="Odstavekseznama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 w:cs="Arial"/>
          <w:color w:val="000000" w:themeColor="text1"/>
          <w:sz w:val="24"/>
          <w:szCs w:val="24"/>
        </w:rPr>
        <w:t>načine seznanitve učencev in staršev,</w:t>
      </w:r>
    </w:p>
    <w:p w:rsidR="005D68C8" w:rsidRPr="00560E69" w:rsidRDefault="005D68C8" w:rsidP="005D68C8">
      <w:pPr>
        <w:pStyle w:val="Odstavekseznama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 w:cs="Arial"/>
          <w:color w:val="000000" w:themeColor="text1"/>
          <w:sz w:val="24"/>
          <w:szCs w:val="24"/>
        </w:rPr>
        <w:t>sestavo, število članov in mandat skupine za prehrano.</w:t>
      </w:r>
    </w:p>
    <w:p w:rsidR="005D68C8" w:rsidRDefault="005D68C8" w:rsidP="005D68C8">
      <w:pPr>
        <w:pStyle w:val="Odstavekseznama"/>
        <w:ind w:left="765"/>
        <w:jc w:val="both"/>
        <w:rPr>
          <w:rFonts w:ascii="Candara" w:hAnsi="Candara"/>
          <w:color w:val="000000" w:themeColor="text1"/>
          <w:sz w:val="24"/>
          <w:szCs w:val="24"/>
        </w:rPr>
      </w:pPr>
    </w:p>
    <w:p w:rsidR="001A2643" w:rsidRPr="00560E69" w:rsidRDefault="001A2643" w:rsidP="005D68C8">
      <w:pPr>
        <w:pStyle w:val="Odstavekseznama"/>
        <w:ind w:left="765"/>
        <w:jc w:val="both"/>
        <w:rPr>
          <w:rFonts w:ascii="Candara" w:hAnsi="Candara"/>
          <w:color w:val="000000" w:themeColor="text1"/>
          <w:sz w:val="24"/>
          <w:szCs w:val="24"/>
        </w:rPr>
      </w:pPr>
    </w:p>
    <w:p w:rsidR="005D68C8" w:rsidRPr="00560E69" w:rsidRDefault="00690C58" w:rsidP="005D68C8">
      <w:pPr>
        <w:pStyle w:val="Odstavekseznama"/>
        <w:numPr>
          <w:ilvl w:val="0"/>
          <w:numId w:val="1"/>
        </w:numPr>
        <w:rPr>
          <w:rFonts w:ascii="Candara" w:hAnsi="Candara"/>
          <w:b/>
          <w:color w:val="000000" w:themeColor="text1"/>
          <w:sz w:val="24"/>
          <w:szCs w:val="24"/>
        </w:rPr>
      </w:pPr>
      <w:r w:rsidRPr="00560E69">
        <w:rPr>
          <w:rFonts w:ascii="Candara" w:hAnsi="Candara"/>
          <w:b/>
          <w:color w:val="000000" w:themeColor="text1"/>
          <w:sz w:val="24"/>
          <w:szCs w:val="24"/>
        </w:rPr>
        <w:t>EVIDENTIRANJE IN</w:t>
      </w:r>
      <w:r w:rsidR="005D68C8" w:rsidRPr="00560E69">
        <w:rPr>
          <w:rFonts w:ascii="Candara" w:hAnsi="Candara"/>
          <w:b/>
          <w:color w:val="000000" w:themeColor="text1"/>
          <w:sz w:val="24"/>
          <w:szCs w:val="24"/>
        </w:rPr>
        <w:t xml:space="preserve"> NADZOR NAD KORIŠČENJEM OBROKOV</w:t>
      </w:r>
    </w:p>
    <w:p w:rsidR="005D68C8" w:rsidRPr="00560E69" w:rsidRDefault="005D68C8" w:rsidP="005D68C8">
      <w:pPr>
        <w:pStyle w:val="Odstavekseznama"/>
        <w:rPr>
          <w:rFonts w:ascii="Candara" w:hAnsi="Candara"/>
          <w:b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pStyle w:val="Odstavekseznama"/>
        <w:numPr>
          <w:ilvl w:val="0"/>
          <w:numId w:val="2"/>
        </w:numPr>
        <w:jc w:val="center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člen</w:t>
      </w:r>
    </w:p>
    <w:p w:rsidR="005D68C8" w:rsidRPr="00560E69" w:rsidRDefault="005D68C8" w:rsidP="005D68C8">
      <w:p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Oseba, ki jo za to pooblasti ravnatelj</w:t>
      </w:r>
      <w:r w:rsidR="00096DAA" w:rsidRPr="00560E69">
        <w:rPr>
          <w:rFonts w:ascii="Candara" w:hAnsi="Candara"/>
          <w:color w:val="000000" w:themeColor="text1"/>
          <w:sz w:val="24"/>
          <w:szCs w:val="24"/>
        </w:rPr>
        <w:t>ica</w:t>
      </w:r>
      <w:r w:rsidRPr="00560E69">
        <w:rPr>
          <w:rFonts w:ascii="Candara" w:hAnsi="Candara"/>
          <w:color w:val="000000" w:themeColor="text1"/>
          <w:sz w:val="24"/>
          <w:szCs w:val="24"/>
        </w:rPr>
        <w:t>, vodi dnevno evidenco:</w:t>
      </w:r>
    </w:p>
    <w:p w:rsidR="00690C58" w:rsidRPr="00560E69" w:rsidRDefault="00690C58" w:rsidP="00690C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ndara" w:eastAsia="Calibri" w:hAnsi="Candara" w:cs="Tahoma"/>
          <w:sz w:val="24"/>
          <w:szCs w:val="24"/>
        </w:rPr>
      </w:pPr>
      <w:r w:rsidRPr="00560E69">
        <w:rPr>
          <w:rFonts w:ascii="Candara" w:eastAsia="Calibri" w:hAnsi="Candara" w:cs="Tahoma"/>
          <w:sz w:val="24"/>
          <w:szCs w:val="24"/>
        </w:rPr>
        <w:t>prijav za posamezen obrok,</w:t>
      </w:r>
    </w:p>
    <w:p w:rsidR="00690C58" w:rsidRPr="00560E69" w:rsidRDefault="00690C58" w:rsidP="00690C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ndara" w:eastAsia="Calibri" w:hAnsi="Candara" w:cs="Tahoma"/>
          <w:sz w:val="24"/>
          <w:szCs w:val="24"/>
        </w:rPr>
      </w:pPr>
      <w:r w:rsidRPr="00560E69">
        <w:rPr>
          <w:rFonts w:ascii="Candara" w:eastAsia="Calibri" w:hAnsi="Candara" w:cs="Tahoma"/>
          <w:sz w:val="24"/>
          <w:szCs w:val="24"/>
        </w:rPr>
        <w:t>odjav za posamezen obrok,</w:t>
      </w:r>
    </w:p>
    <w:p w:rsidR="00690C58" w:rsidRPr="00560E69" w:rsidRDefault="00690C58" w:rsidP="00690C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ndara" w:eastAsia="Calibri" w:hAnsi="Candara" w:cs="Tahoma"/>
          <w:sz w:val="24"/>
          <w:szCs w:val="24"/>
        </w:rPr>
      </w:pPr>
      <w:r w:rsidRPr="00560E69">
        <w:rPr>
          <w:rFonts w:ascii="Candara" w:eastAsia="Calibri" w:hAnsi="Candara" w:cs="Tahoma"/>
          <w:sz w:val="24"/>
          <w:szCs w:val="24"/>
        </w:rPr>
        <w:t xml:space="preserve">prevzetih obrokov,  </w:t>
      </w:r>
    </w:p>
    <w:p w:rsidR="00690C58" w:rsidRPr="00560E69" w:rsidRDefault="00690C58" w:rsidP="00690C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ndara" w:eastAsia="Calibri" w:hAnsi="Candara" w:cs="Tahoma"/>
          <w:sz w:val="24"/>
          <w:szCs w:val="24"/>
        </w:rPr>
      </w:pPr>
      <w:proofErr w:type="spellStart"/>
      <w:r w:rsidRPr="00560E69">
        <w:rPr>
          <w:rFonts w:ascii="Candara" w:eastAsia="Calibri" w:hAnsi="Candara" w:cs="Tahoma"/>
          <w:sz w:val="24"/>
          <w:szCs w:val="24"/>
        </w:rPr>
        <w:t>neprevzetih</w:t>
      </w:r>
      <w:proofErr w:type="spellEnd"/>
      <w:r w:rsidRPr="00560E69">
        <w:rPr>
          <w:rFonts w:ascii="Candara" w:eastAsia="Calibri" w:hAnsi="Candara" w:cs="Tahoma"/>
          <w:sz w:val="24"/>
          <w:szCs w:val="24"/>
        </w:rPr>
        <w:t xml:space="preserve"> obrokov,</w:t>
      </w:r>
    </w:p>
    <w:p w:rsidR="00690C58" w:rsidRPr="00560E69" w:rsidRDefault="00690C58" w:rsidP="00690C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ndara" w:eastAsia="Times New Roman" w:hAnsi="Candara" w:cs="Tahoma"/>
          <w:sz w:val="24"/>
          <w:szCs w:val="24"/>
          <w:lang w:eastAsia="sl-SI"/>
        </w:rPr>
      </w:pPr>
      <w:r w:rsidRPr="00560E69">
        <w:rPr>
          <w:rFonts w:ascii="Candara" w:eastAsia="Times New Roman" w:hAnsi="Candara" w:cs="Tahoma"/>
          <w:sz w:val="24"/>
          <w:szCs w:val="24"/>
          <w:lang w:eastAsia="sl-SI"/>
        </w:rPr>
        <w:t>odjavljenih subvencioniranih obrokov,</w:t>
      </w:r>
    </w:p>
    <w:p w:rsidR="00690C58" w:rsidRPr="00560E69" w:rsidRDefault="00690C58" w:rsidP="00690C58">
      <w:pPr>
        <w:numPr>
          <w:ilvl w:val="0"/>
          <w:numId w:val="8"/>
        </w:numPr>
        <w:spacing w:after="0" w:line="240" w:lineRule="auto"/>
        <w:contextualSpacing/>
        <w:rPr>
          <w:rFonts w:ascii="Candara" w:eastAsia="Times New Roman" w:hAnsi="Candara" w:cs="Tahoma"/>
          <w:sz w:val="24"/>
          <w:szCs w:val="24"/>
          <w:lang w:eastAsia="sl-SI"/>
        </w:rPr>
      </w:pPr>
      <w:r w:rsidRPr="00560E69">
        <w:rPr>
          <w:rFonts w:ascii="Candara" w:eastAsia="Times New Roman" w:hAnsi="Candara" w:cs="Tahoma"/>
          <w:sz w:val="24"/>
          <w:szCs w:val="24"/>
          <w:lang w:eastAsia="sl-SI"/>
        </w:rPr>
        <w:t>nepravočasno odjavljenih subvencioniranih obrokov za prvi dan odsotnosti zaradi bol</w:t>
      </w:r>
      <w:r w:rsidR="00560E69" w:rsidRPr="00560E69">
        <w:rPr>
          <w:rFonts w:ascii="Candara" w:eastAsia="Times New Roman" w:hAnsi="Candara" w:cs="Tahoma"/>
          <w:sz w:val="24"/>
          <w:szCs w:val="24"/>
          <w:lang w:eastAsia="sl-SI"/>
        </w:rPr>
        <w:t>ezni oziroma izrednih okoliščin.</w:t>
      </w:r>
    </w:p>
    <w:p w:rsidR="00560E69" w:rsidRPr="00560E69" w:rsidRDefault="00560E69" w:rsidP="005D68C8">
      <w:pPr>
        <w:jc w:val="both"/>
        <w:rPr>
          <w:rFonts w:ascii="Candara" w:hAnsi="Candara"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Nadzor nad koriščenjem obrokov opravlja s strani ravnatelj</w:t>
      </w:r>
      <w:r w:rsidR="00560E69" w:rsidRPr="00560E69">
        <w:rPr>
          <w:rFonts w:ascii="Candara" w:hAnsi="Candara"/>
          <w:color w:val="000000" w:themeColor="text1"/>
          <w:sz w:val="24"/>
          <w:szCs w:val="24"/>
        </w:rPr>
        <w:t>ice</w:t>
      </w:r>
      <w:r w:rsidRPr="00560E69">
        <w:rPr>
          <w:rFonts w:ascii="Candara" w:hAnsi="Candara"/>
          <w:color w:val="000000" w:themeColor="text1"/>
          <w:sz w:val="24"/>
          <w:szCs w:val="24"/>
        </w:rPr>
        <w:t xml:space="preserve"> pooblaščena oseba</w:t>
      </w:r>
      <w:r w:rsidR="00096DAA" w:rsidRPr="00560E69">
        <w:rPr>
          <w:rFonts w:ascii="Candara" w:hAnsi="Candara"/>
          <w:color w:val="000000" w:themeColor="text1"/>
          <w:sz w:val="24"/>
          <w:szCs w:val="24"/>
        </w:rPr>
        <w:t>.</w:t>
      </w:r>
    </w:p>
    <w:p w:rsidR="00560E69" w:rsidRPr="00560E69" w:rsidRDefault="00560E69" w:rsidP="005D68C8">
      <w:pPr>
        <w:jc w:val="both"/>
        <w:rPr>
          <w:rFonts w:ascii="Candara" w:hAnsi="Candara"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pStyle w:val="Odstavekseznama"/>
        <w:numPr>
          <w:ilvl w:val="0"/>
          <w:numId w:val="1"/>
        </w:numPr>
        <w:rPr>
          <w:rFonts w:ascii="Candara" w:hAnsi="Candara"/>
          <w:b/>
          <w:color w:val="000000" w:themeColor="text1"/>
          <w:sz w:val="24"/>
          <w:szCs w:val="24"/>
        </w:rPr>
      </w:pPr>
      <w:r w:rsidRPr="00560E69">
        <w:rPr>
          <w:rFonts w:ascii="Candara" w:hAnsi="Candara"/>
          <w:b/>
          <w:color w:val="000000" w:themeColor="text1"/>
          <w:sz w:val="24"/>
          <w:szCs w:val="24"/>
        </w:rPr>
        <w:t>ČAS IN NAČIN PRIJAVE IN ODJAVE POSAMEZNEGA OBROKA</w:t>
      </w:r>
    </w:p>
    <w:p w:rsidR="005D68C8" w:rsidRPr="00560E69" w:rsidRDefault="005D68C8" w:rsidP="005D68C8">
      <w:p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Prijavo na šolsko prehrano oddajo starši, skrbniki in druge osebe, pri katerih so posamezni učenci v oskrbi (v nadaljevanju: starši) na obrazcu, ki ga predpiše minister.</w:t>
      </w:r>
    </w:p>
    <w:p w:rsidR="00096DAA" w:rsidRPr="00560E69" w:rsidRDefault="005D68C8" w:rsidP="005D68C8">
      <w:p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lastRenderedPageBreak/>
        <w:t xml:space="preserve">Posamezen obrok šolske prehrane se lahko odjavi. Odjavo šolskega obroka lahko uredijo starši, oziroma tudi </w:t>
      </w:r>
      <w:r w:rsidR="00096DAA" w:rsidRPr="00560E69">
        <w:rPr>
          <w:rFonts w:ascii="Candara" w:hAnsi="Candara"/>
          <w:color w:val="000000" w:themeColor="text1"/>
          <w:sz w:val="24"/>
          <w:szCs w:val="24"/>
        </w:rPr>
        <w:t>učenci.</w:t>
      </w:r>
      <w:r w:rsidRPr="00560E69">
        <w:rPr>
          <w:rFonts w:ascii="Candara" w:hAnsi="Candara"/>
          <w:color w:val="000000" w:themeColor="text1"/>
          <w:sz w:val="24"/>
          <w:szCs w:val="24"/>
        </w:rPr>
        <w:t xml:space="preserve"> </w:t>
      </w:r>
    </w:p>
    <w:p w:rsidR="005D68C8" w:rsidRPr="00560E69" w:rsidRDefault="005D68C8" w:rsidP="005D68C8">
      <w:p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 xml:space="preserve">Posamezni obrok je pravočasno odjavljen, če se ga odjavi vsaj isti dan do </w:t>
      </w:r>
      <w:r w:rsidR="00096DAA" w:rsidRPr="00560E69">
        <w:rPr>
          <w:rFonts w:ascii="Candara" w:hAnsi="Candara"/>
          <w:color w:val="000000" w:themeColor="text1"/>
          <w:sz w:val="24"/>
          <w:szCs w:val="24"/>
        </w:rPr>
        <w:t>8</w:t>
      </w:r>
      <w:r w:rsidRPr="00560E69">
        <w:rPr>
          <w:rFonts w:ascii="Candara" w:hAnsi="Candara"/>
          <w:color w:val="000000" w:themeColor="text1"/>
          <w:sz w:val="24"/>
          <w:szCs w:val="24"/>
        </w:rPr>
        <w:t>. ure na naslednje načine:</w:t>
      </w:r>
    </w:p>
    <w:p w:rsidR="005D68C8" w:rsidRPr="00560E69" w:rsidRDefault="005D68C8" w:rsidP="005D68C8">
      <w:pPr>
        <w:pStyle w:val="Odstavekseznama"/>
        <w:numPr>
          <w:ilvl w:val="0"/>
          <w:numId w:val="5"/>
        </w:num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 xml:space="preserve">po elektronski pošti na internetni naslov: </w:t>
      </w:r>
      <w:r w:rsidR="00096DAA" w:rsidRPr="00560E69">
        <w:rPr>
          <w:rFonts w:ascii="Candara" w:hAnsi="Candara"/>
          <w:color w:val="000000" w:themeColor="text1"/>
          <w:sz w:val="24"/>
          <w:szCs w:val="24"/>
        </w:rPr>
        <w:t>os.sredisce-ob-dravi@guest.arnes.si</w:t>
      </w:r>
    </w:p>
    <w:p w:rsidR="005D68C8" w:rsidRPr="00560E69" w:rsidRDefault="005D68C8" w:rsidP="005D68C8">
      <w:pPr>
        <w:pStyle w:val="Odstavekseznama"/>
        <w:numPr>
          <w:ilvl w:val="0"/>
          <w:numId w:val="5"/>
        </w:num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 xml:space="preserve">po telefonu </w:t>
      </w:r>
      <w:r w:rsidR="00096DAA" w:rsidRPr="00560E69">
        <w:rPr>
          <w:rFonts w:ascii="Candara" w:hAnsi="Candara"/>
          <w:color w:val="000000" w:themeColor="text1"/>
          <w:sz w:val="24"/>
          <w:szCs w:val="24"/>
        </w:rPr>
        <w:t xml:space="preserve">v tajništvo šole </w:t>
      </w:r>
      <w:r w:rsidRPr="00560E69">
        <w:rPr>
          <w:rFonts w:ascii="Candara" w:hAnsi="Candara"/>
          <w:color w:val="000000" w:themeColor="text1"/>
          <w:sz w:val="24"/>
          <w:szCs w:val="24"/>
        </w:rPr>
        <w:t xml:space="preserve">na številko: </w:t>
      </w:r>
      <w:r w:rsidR="00096DAA" w:rsidRPr="00560E69">
        <w:rPr>
          <w:rFonts w:ascii="Candara" w:hAnsi="Candara"/>
          <w:color w:val="000000" w:themeColor="text1"/>
          <w:sz w:val="24"/>
          <w:szCs w:val="24"/>
        </w:rPr>
        <w:t>02 719 10 10</w:t>
      </w:r>
    </w:p>
    <w:p w:rsidR="00096DAA" w:rsidRPr="00560E69" w:rsidRDefault="00096DAA" w:rsidP="005D68C8">
      <w:pPr>
        <w:pStyle w:val="Odstavekseznama"/>
        <w:numPr>
          <w:ilvl w:val="0"/>
          <w:numId w:val="5"/>
        </w:num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osebno v tajništvo šole.</w:t>
      </w:r>
    </w:p>
    <w:p w:rsidR="005D68C8" w:rsidRPr="00560E69" w:rsidRDefault="005D68C8" w:rsidP="005D68C8">
      <w:p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 xml:space="preserve">Če starši oziroma </w:t>
      </w:r>
      <w:r w:rsidR="00096DAA" w:rsidRPr="00560E69">
        <w:rPr>
          <w:rFonts w:ascii="Candara" w:hAnsi="Candara"/>
          <w:color w:val="000000" w:themeColor="text1"/>
          <w:sz w:val="24"/>
          <w:szCs w:val="24"/>
        </w:rPr>
        <w:t>učenec</w:t>
      </w:r>
      <w:r w:rsidRPr="00560E69">
        <w:rPr>
          <w:rFonts w:ascii="Candara" w:hAnsi="Candara"/>
          <w:color w:val="000000" w:themeColor="text1"/>
          <w:sz w:val="24"/>
          <w:szCs w:val="24"/>
        </w:rPr>
        <w:t xml:space="preserve">, ki je naročen na posamezni obrok, le-tega ne odjavi do roka, določenega v tretjem odstavku tega člena, plačajo starši polno ceno </w:t>
      </w:r>
      <w:r w:rsidR="00096DAA" w:rsidRPr="00560E69">
        <w:rPr>
          <w:rFonts w:ascii="Candara" w:hAnsi="Candara"/>
          <w:color w:val="000000" w:themeColor="text1"/>
          <w:sz w:val="24"/>
          <w:szCs w:val="24"/>
        </w:rPr>
        <w:t>prehrane</w:t>
      </w:r>
      <w:r w:rsidRPr="00560E69">
        <w:rPr>
          <w:rFonts w:ascii="Candara" w:hAnsi="Candara"/>
          <w:color w:val="000000" w:themeColor="text1"/>
          <w:sz w:val="24"/>
          <w:szCs w:val="24"/>
        </w:rPr>
        <w:t xml:space="preserve"> za ta dan.</w:t>
      </w:r>
    </w:p>
    <w:p w:rsidR="00096DAA" w:rsidRPr="00560E69" w:rsidRDefault="00096DAA" w:rsidP="00096DAA">
      <w:pPr>
        <w:spacing w:after="0" w:line="240" w:lineRule="auto"/>
        <w:rPr>
          <w:rFonts w:ascii="Candara" w:eastAsia="Calibri" w:hAnsi="Candara" w:cs="Tahoma"/>
          <w:color w:val="000000" w:themeColor="text1"/>
          <w:sz w:val="24"/>
          <w:szCs w:val="24"/>
        </w:rPr>
      </w:pPr>
      <w:r w:rsidRPr="00560E69">
        <w:rPr>
          <w:rFonts w:ascii="Candara" w:eastAsia="Calibri" w:hAnsi="Candara" w:cs="Tahoma"/>
          <w:color w:val="000000" w:themeColor="text1"/>
          <w:sz w:val="24"/>
          <w:szCs w:val="24"/>
        </w:rPr>
        <w:t>Enako velja za učence, ki so pridobili pravico do brezplačne (subvencionirane) prehrane.</w:t>
      </w:r>
    </w:p>
    <w:p w:rsidR="00096DAA" w:rsidRPr="00560E69" w:rsidRDefault="00096DAA" w:rsidP="00096DAA">
      <w:pPr>
        <w:spacing w:after="0" w:line="240" w:lineRule="auto"/>
        <w:rPr>
          <w:rFonts w:ascii="Candara" w:eastAsia="Calibri" w:hAnsi="Candara" w:cs="Tahoma"/>
          <w:color w:val="000000" w:themeColor="text1"/>
          <w:sz w:val="24"/>
          <w:szCs w:val="24"/>
        </w:rPr>
      </w:pPr>
    </w:p>
    <w:p w:rsidR="00096DAA" w:rsidRPr="00560E69" w:rsidRDefault="00096DAA" w:rsidP="00096DAA">
      <w:pPr>
        <w:spacing w:after="0" w:line="240" w:lineRule="auto"/>
        <w:rPr>
          <w:rFonts w:ascii="Candara" w:eastAsia="Times New Roman" w:hAnsi="Candara" w:cs="Tahoma"/>
          <w:color w:val="000000" w:themeColor="text1"/>
          <w:sz w:val="24"/>
          <w:szCs w:val="24"/>
          <w:lang w:eastAsia="sl-SI"/>
        </w:rPr>
      </w:pPr>
      <w:r w:rsidRPr="00560E69">
        <w:rPr>
          <w:rFonts w:ascii="Candara" w:eastAsia="Times New Roman" w:hAnsi="Candara" w:cs="Tahoma"/>
          <w:color w:val="000000" w:themeColor="text1"/>
          <w:sz w:val="24"/>
          <w:szCs w:val="24"/>
          <w:lang w:eastAsia="sl-SI"/>
        </w:rPr>
        <w:t>Poračun za prehrano se opravi naslednji mesec.</w:t>
      </w:r>
    </w:p>
    <w:p w:rsidR="00096DAA" w:rsidRPr="00560E69" w:rsidRDefault="00096DAA" w:rsidP="005D68C8">
      <w:pPr>
        <w:jc w:val="both"/>
        <w:rPr>
          <w:rFonts w:ascii="Candara" w:hAnsi="Candara"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pStyle w:val="Odstavekseznama"/>
        <w:numPr>
          <w:ilvl w:val="0"/>
          <w:numId w:val="1"/>
        </w:numPr>
        <w:rPr>
          <w:rFonts w:ascii="Candara" w:hAnsi="Candara"/>
          <w:b/>
          <w:color w:val="000000" w:themeColor="text1"/>
          <w:sz w:val="24"/>
          <w:szCs w:val="24"/>
        </w:rPr>
      </w:pPr>
      <w:r w:rsidRPr="00560E69">
        <w:rPr>
          <w:rFonts w:ascii="Candara" w:hAnsi="Candara"/>
          <w:b/>
          <w:color w:val="000000" w:themeColor="text1"/>
          <w:sz w:val="24"/>
          <w:szCs w:val="24"/>
        </w:rPr>
        <w:t>RAVNANJE Z NEPREVZETIMI OBROKI</w:t>
      </w:r>
    </w:p>
    <w:p w:rsidR="005D68C8" w:rsidRPr="00560E69" w:rsidRDefault="005D68C8" w:rsidP="005D68C8">
      <w:pPr>
        <w:pStyle w:val="Odstavekseznama"/>
        <w:rPr>
          <w:rFonts w:ascii="Candara" w:hAnsi="Candara"/>
          <w:b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pStyle w:val="Odstavekseznama"/>
        <w:numPr>
          <w:ilvl w:val="0"/>
          <w:numId w:val="2"/>
        </w:numPr>
        <w:jc w:val="center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člen</w:t>
      </w:r>
    </w:p>
    <w:p w:rsidR="005D68C8" w:rsidRPr="00560E69" w:rsidRDefault="005D68C8" w:rsidP="005D68C8">
      <w:p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Obroke, ki s strani učencev niso bili prevzeti do časa razdelitve obrokov</w:t>
      </w:r>
      <w:r w:rsidR="00096DAA" w:rsidRPr="00560E69">
        <w:rPr>
          <w:rFonts w:ascii="Candara" w:hAnsi="Candara"/>
          <w:color w:val="000000" w:themeColor="text1"/>
          <w:sz w:val="24"/>
          <w:szCs w:val="24"/>
        </w:rPr>
        <w:t xml:space="preserve">, </w:t>
      </w:r>
      <w:r w:rsidRPr="00560E69">
        <w:rPr>
          <w:rFonts w:ascii="Candara" w:hAnsi="Candara"/>
          <w:color w:val="000000" w:themeColor="text1"/>
          <w:sz w:val="24"/>
          <w:szCs w:val="24"/>
        </w:rPr>
        <w:t>šola brezplačno odstopi drugim učencem</w:t>
      </w:r>
      <w:r w:rsidR="00096DAA" w:rsidRPr="00560E69">
        <w:rPr>
          <w:rFonts w:ascii="Candara" w:hAnsi="Candara"/>
          <w:color w:val="000000" w:themeColor="text1"/>
          <w:sz w:val="24"/>
          <w:szCs w:val="24"/>
        </w:rPr>
        <w:t xml:space="preserve">. </w:t>
      </w:r>
    </w:p>
    <w:p w:rsidR="005D68C8" w:rsidRPr="00560E69" w:rsidRDefault="005D68C8" w:rsidP="005D68C8">
      <w:pPr>
        <w:jc w:val="both"/>
        <w:rPr>
          <w:rFonts w:ascii="Candara" w:hAnsi="Candara"/>
          <w:color w:val="000000" w:themeColor="text1"/>
          <w:sz w:val="24"/>
          <w:szCs w:val="24"/>
        </w:rPr>
      </w:pPr>
      <w:proofErr w:type="spellStart"/>
      <w:r w:rsidRPr="00560E69">
        <w:rPr>
          <w:rFonts w:ascii="Candara" w:hAnsi="Candara"/>
          <w:color w:val="000000" w:themeColor="text1"/>
          <w:sz w:val="24"/>
          <w:szCs w:val="24"/>
        </w:rPr>
        <w:t>Neprevzetih</w:t>
      </w:r>
      <w:proofErr w:type="spellEnd"/>
      <w:r w:rsidRPr="00560E69">
        <w:rPr>
          <w:rFonts w:ascii="Candara" w:hAnsi="Candara"/>
          <w:color w:val="000000" w:themeColor="text1"/>
          <w:sz w:val="24"/>
          <w:szCs w:val="24"/>
        </w:rPr>
        <w:t xml:space="preserve"> obrokov ni dovoljeno pogrevati ali shranjevati. Potrebno jih je razdeliti in uporabiti v skladu s prejšnjim odstavkom ali odstraniti.</w:t>
      </w:r>
    </w:p>
    <w:p w:rsidR="005D68C8" w:rsidRPr="00560E69" w:rsidRDefault="005D68C8" w:rsidP="005D68C8">
      <w:pPr>
        <w:jc w:val="both"/>
        <w:rPr>
          <w:rFonts w:ascii="Candara" w:hAnsi="Candara" w:cs="Calibri"/>
          <w:i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pStyle w:val="Odstavekseznama"/>
        <w:numPr>
          <w:ilvl w:val="0"/>
          <w:numId w:val="1"/>
        </w:numPr>
        <w:rPr>
          <w:rFonts w:ascii="Candara" w:hAnsi="Candara"/>
          <w:b/>
          <w:color w:val="000000" w:themeColor="text1"/>
          <w:sz w:val="24"/>
          <w:szCs w:val="24"/>
        </w:rPr>
      </w:pPr>
      <w:r w:rsidRPr="00560E69">
        <w:rPr>
          <w:rFonts w:ascii="Candara" w:hAnsi="Candara"/>
          <w:b/>
          <w:color w:val="000000" w:themeColor="text1"/>
          <w:sz w:val="24"/>
          <w:szCs w:val="24"/>
        </w:rPr>
        <w:t>NAČIN SEZNANITVE UČENCEV OZIROMA DIJAKOV IN STARŠEV</w:t>
      </w:r>
    </w:p>
    <w:p w:rsidR="005D68C8" w:rsidRPr="00560E69" w:rsidRDefault="005D68C8" w:rsidP="005D68C8">
      <w:pPr>
        <w:pStyle w:val="Odstavekseznama"/>
        <w:rPr>
          <w:rFonts w:ascii="Candara" w:hAnsi="Candara"/>
          <w:b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pStyle w:val="Odstavekseznama"/>
        <w:numPr>
          <w:ilvl w:val="0"/>
          <w:numId w:val="2"/>
        </w:numPr>
        <w:jc w:val="center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člen</w:t>
      </w:r>
    </w:p>
    <w:p w:rsidR="005D68C8" w:rsidRPr="00560E69" w:rsidRDefault="005D68C8" w:rsidP="005D68C8">
      <w:pPr>
        <w:pStyle w:val="Brezrazmikov"/>
        <w:jc w:val="both"/>
        <w:rPr>
          <w:rFonts w:ascii="Candara" w:hAnsi="Candara" w:cs="Helvetica"/>
          <w:color w:val="000000" w:themeColor="text1"/>
          <w:sz w:val="24"/>
          <w:szCs w:val="24"/>
        </w:rPr>
      </w:pPr>
    </w:p>
    <w:p w:rsidR="00096DAA" w:rsidRPr="00560E69" w:rsidRDefault="005D68C8" w:rsidP="001A2643">
      <w:pPr>
        <w:jc w:val="both"/>
        <w:rPr>
          <w:rFonts w:ascii="Candara" w:hAnsi="Candara"/>
          <w:sz w:val="24"/>
          <w:szCs w:val="24"/>
        </w:rPr>
      </w:pPr>
      <w:r w:rsidRPr="00560E69">
        <w:rPr>
          <w:rFonts w:ascii="Candara" w:hAnsi="Candara"/>
          <w:sz w:val="24"/>
          <w:szCs w:val="24"/>
        </w:rPr>
        <w:t>Šola seznani učence in starše s pravili šolske prehrane najkasneje do začetka šolskega leta na način, ki jim zagotavlja razumljivost, pravočasnost in dostopnost do informacij</w:t>
      </w:r>
      <w:r w:rsidR="00096DAA" w:rsidRPr="00560E69">
        <w:rPr>
          <w:rFonts w:ascii="Candara" w:hAnsi="Candara"/>
          <w:sz w:val="24"/>
          <w:szCs w:val="24"/>
        </w:rPr>
        <w:t xml:space="preserve"> in sicer na spletni strani šole in v šolski e-publikaciji. </w:t>
      </w:r>
      <w:r w:rsidR="00560E69">
        <w:rPr>
          <w:rFonts w:ascii="Candara" w:hAnsi="Candara"/>
          <w:sz w:val="24"/>
          <w:szCs w:val="24"/>
        </w:rPr>
        <w:t xml:space="preserve">Pravila so na vpogled v pisni obliki tudi </w:t>
      </w:r>
      <w:r w:rsidR="001A2643">
        <w:rPr>
          <w:rFonts w:ascii="Candara" w:hAnsi="Candara"/>
          <w:sz w:val="24"/>
          <w:szCs w:val="24"/>
        </w:rPr>
        <w:t>v tajništvu šole.</w:t>
      </w:r>
    </w:p>
    <w:p w:rsidR="005D68C8" w:rsidRPr="00560E69" w:rsidRDefault="005D68C8" w:rsidP="005D68C8">
      <w:pPr>
        <w:pStyle w:val="Brezrazmikov"/>
        <w:jc w:val="both"/>
        <w:rPr>
          <w:rFonts w:ascii="Candara" w:hAnsi="Candara" w:cs="Helvetica"/>
          <w:color w:val="000000" w:themeColor="text1"/>
          <w:sz w:val="24"/>
          <w:szCs w:val="24"/>
        </w:rPr>
      </w:pPr>
    </w:p>
    <w:p w:rsidR="005D68C8" w:rsidRDefault="005D68C8" w:rsidP="005D68C8">
      <w:pPr>
        <w:pStyle w:val="Odstavekseznama"/>
        <w:numPr>
          <w:ilvl w:val="0"/>
          <w:numId w:val="1"/>
        </w:numPr>
        <w:rPr>
          <w:rFonts w:ascii="Candara" w:hAnsi="Candara"/>
          <w:b/>
          <w:color w:val="000000" w:themeColor="text1"/>
          <w:sz w:val="24"/>
          <w:szCs w:val="24"/>
        </w:rPr>
      </w:pPr>
      <w:r w:rsidRPr="00560E69">
        <w:rPr>
          <w:rFonts w:ascii="Candara" w:hAnsi="Candara"/>
          <w:b/>
          <w:color w:val="000000" w:themeColor="text1"/>
          <w:sz w:val="24"/>
          <w:szCs w:val="24"/>
        </w:rPr>
        <w:t>SESTAVA, ŠTEVILO ČLANOV IN MANDAT SKUPINE ZA PREHRANO</w:t>
      </w:r>
    </w:p>
    <w:p w:rsidR="001A2643" w:rsidRPr="00560E69" w:rsidRDefault="001A2643" w:rsidP="001A2643">
      <w:pPr>
        <w:pStyle w:val="Odstavekseznama"/>
        <w:rPr>
          <w:rFonts w:ascii="Candara" w:hAnsi="Candara"/>
          <w:b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pStyle w:val="Odstavekseznama"/>
        <w:numPr>
          <w:ilvl w:val="0"/>
          <w:numId w:val="2"/>
        </w:numPr>
        <w:jc w:val="center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člen</w:t>
      </w:r>
    </w:p>
    <w:p w:rsidR="005D68C8" w:rsidRPr="00560E69" w:rsidRDefault="005D68C8" w:rsidP="005D68C8">
      <w:pPr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Ravnatelj</w:t>
      </w:r>
      <w:r w:rsidR="00560E69" w:rsidRPr="00560E69">
        <w:rPr>
          <w:rFonts w:ascii="Candara" w:hAnsi="Candara"/>
          <w:color w:val="000000" w:themeColor="text1"/>
          <w:sz w:val="24"/>
          <w:szCs w:val="24"/>
        </w:rPr>
        <w:t>ica</w:t>
      </w:r>
      <w:r w:rsidRPr="00560E69">
        <w:rPr>
          <w:rFonts w:ascii="Candara" w:hAnsi="Candara"/>
          <w:color w:val="000000" w:themeColor="text1"/>
          <w:sz w:val="24"/>
          <w:szCs w:val="24"/>
        </w:rPr>
        <w:t xml:space="preserve"> lahko imenuje skupino za prehrano, ki jo sestavljajo</w:t>
      </w:r>
      <w:r w:rsidR="00560E69" w:rsidRPr="00560E69">
        <w:rPr>
          <w:rFonts w:ascii="Candara" w:hAnsi="Candara"/>
          <w:color w:val="000000" w:themeColor="text1"/>
          <w:sz w:val="24"/>
          <w:szCs w:val="24"/>
        </w:rPr>
        <w:t xml:space="preserve"> štirje člani</w:t>
      </w:r>
      <w:r w:rsidRPr="00560E69">
        <w:rPr>
          <w:rFonts w:ascii="Candara" w:hAnsi="Candara"/>
          <w:color w:val="000000" w:themeColor="text1"/>
          <w:sz w:val="24"/>
          <w:szCs w:val="24"/>
        </w:rPr>
        <w:t>:</w:t>
      </w:r>
    </w:p>
    <w:p w:rsidR="005D68C8" w:rsidRPr="00560E69" w:rsidRDefault="005D68C8" w:rsidP="005D68C8">
      <w:pPr>
        <w:pStyle w:val="Odstavekseznama"/>
        <w:numPr>
          <w:ilvl w:val="0"/>
          <w:numId w:val="6"/>
        </w:numPr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lastRenderedPageBreak/>
        <w:t>vodja šolske prehrane, ki vodi skupino za prehrano,</w:t>
      </w:r>
    </w:p>
    <w:p w:rsidR="005D68C8" w:rsidRPr="00560E69" w:rsidRDefault="005D68C8" w:rsidP="005D68C8">
      <w:pPr>
        <w:pStyle w:val="Odstavekseznama"/>
        <w:numPr>
          <w:ilvl w:val="0"/>
          <w:numId w:val="6"/>
        </w:numPr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šolska svetovalna delavka,</w:t>
      </w:r>
    </w:p>
    <w:p w:rsidR="005D68C8" w:rsidRPr="00560E69" w:rsidRDefault="005D68C8" w:rsidP="005D68C8">
      <w:pPr>
        <w:pStyle w:val="Odstavekseznama"/>
        <w:numPr>
          <w:ilvl w:val="0"/>
          <w:numId w:val="6"/>
        </w:numPr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strokovni delavec na predlog učiteljskega zbora,</w:t>
      </w:r>
    </w:p>
    <w:p w:rsidR="005D68C8" w:rsidRPr="00560E69" w:rsidRDefault="005D68C8" w:rsidP="005D68C8">
      <w:pPr>
        <w:pStyle w:val="Odstavekseznama"/>
        <w:numPr>
          <w:ilvl w:val="0"/>
          <w:numId w:val="6"/>
        </w:numPr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predstavnik staršev na predlog sveta staršev.</w:t>
      </w:r>
    </w:p>
    <w:p w:rsidR="005D68C8" w:rsidRPr="00560E69" w:rsidRDefault="005D68C8" w:rsidP="005D68C8">
      <w:pPr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 xml:space="preserve">Skupina za prehrano je imenovana za mandat </w:t>
      </w:r>
      <w:r w:rsidR="00560E69" w:rsidRPr="00560E69">
        <w:rPr>
          <w:rFonts w:ascii="Candara" w:hAnsi="Candara"/>
          <w:color w:val="000000" w:themeColor="text1"/>
          <w:sz w:val="24"/>
          <w:szCs w:val="24"/>
        </w:rPr>
        <w:t>2</w:t>
      </w:r>
      <w:r w:rsidRPr="00560E69">
        <w:rPr>
          <w:rFonts w:ascii="Candara" w:hAnsi="Candara"/>
          <w:color w:val="000000" w:themeColor="text1"/>
          <w:sz w:val="24"/>
          <w:szCs w:val="24"/>
        </w:rPr>
        <w:t xml:space="preserve"> let.</w:t>
      </w:r>
    </w:p>
    <w:p w:rsidR="005D68C8" w:rsidRPr="00560E69" w:rsidRDefault="005D68C8" w:rsidP="005D68C8">
      <w:pPr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Članu lahko preneha mandat:</w:t>
      </w:r>
    </w:p>
    <w:p w:rsidR="005D68C8" w:rsidRPr="00560E69" w:rsidRDefault="005D68C8" w:rsidP="005D68C8">
      <w:pPr>
        <w:pStyle w:val="Odstavekseznama"/>
        <w:numPr>
          <w:ilvl w:val="0"/>
          <w:numId w:val="7"/>
        </w:numPr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na lastno željo,</w:t>
      </w:r>
    </w:p>
    <w:p w:rsidR="005D68C8" w:rsidRPr="00560E69" w:rsidRDefault="005D68C8" w:rsidP="005D68C8">
      <w:pPr>
        <w:pStyle w:val="Odstavekseznama"/>
        <w:numPr>
          <w:ilvl w:val="0"/>
          <w:numId w:val="7"/>
        </w:numPr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s prenehanjem delovnega razmerja v zavodu,</w:t>
      </w:r>
    </w:p>
    <w:p w:rsidR="005D68C8" w:rsidRPr="00560E69" w:rsidRDefault="005D68C8" w:rsidP="005D68C8">
      <w:pPr>
        <w:pStyle w:val="Odstavekseznama"/>
        <w:numPr>
          <w:ilvl w:val="0"/>
          <w:numId w:val="7"/>
        </w:numPr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s prenehanjem šolanja otroka na zavodu.</w:t>
      </w:r>
    </w:p>
    <w:p w:rsidR="005D68C8" w:rsidRDefault="005D68C8" w:rsidP="005D68C8">
      <w:pPr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Ko preneha mandat članu komisije, ravnatelj takoj imenuje nadomestnega člana za čas trajanja mandata.</w:t>
      </w:r>
    </w:p>
    <w:p w:rsidR="001A2643" w:rsidRPr="00560E69" w:rsidRDefault="001A2643" w:rsidP="005D68C8">
      <w:pPr>
        <w:rPr>
          <w:rFonts w:ascii="Candara" w:hAnsi="Candara"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pStyle w:val="Odstavekseznama"/>
        <w:numPr>
          <w:ilvl w:val="0"/>
          <w:numId w:val="1"/>
        </w:numPr>
        <w:rPr>
          <w:rFonts w:ascii="Candara" w:hAnsi="Candara"/>
          <w:b/>
          <w:color w:val="000000" w:themeColor="text1"/>
          <w:sz w:val="24"/>
          <w:szCs w:val="24"/>
        </w:rPr>
      </w:pPr>
      <w:r w:rsidRPr="00560E69">
        <w:rPr>
          <w:rFonts w:ascii="Candara" w:hAnsi="Candara"/>
          <w:b/>
          <w:color w:val="000000" w:themeColor="text1"/>
          <w:sz w:val="24"/>
          <w:szCs w:val="24"/>
        </w:rPr>
        <w:t>PREHODNE IN KONČNE DOLOČBE</w:t>
      </w:r>
    </w:p>
    <w:p w:rsidR="005D68C8" w:rsidRPr="00560E69" w:rsidRDefault="005D68C8" w:rsidP="005D68C8">
      <w:pPr>
        <w:pStyle w:val="Odstavekseznama"/>
        <w:rPr>
          <w:rFonts w:ascii="Candara" w:hAnsi="Candara"/>
          <w:b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pStyle w:val="Odstavekseznama"/>
        <w:numPr>
          <w:ilvl w:val="0"/>
          <w:numId w:val="2"/>
        </w:numPr>
        <w:jc w:val="center"/>
        <w:rPr>
          <w:rFonts w:ascii="Candara" w:hAnsi="Candara"/>
          <w:color w:val="000000" w:themeColor="text1"/>
          <w:sz w:val="24"/>
          <w:szCs w:val="24"/>
        </w:rPr>
      </w:pPr>
      <w:r w:rsidRPr="00560E69">
        <w:rPr>
          <w:rFonts w:ascii="Candara" w:hAnsi="Candara"/>
          <w:color w:val="000000" w:themeColor="text1"/>
          <w:sz w:val="24"/>
          <w:szCs w:val="24"/>
        </w:rPr>
        <w:t>člen</w:t>
      </w:r>
    </w:p>
    <w:p w:rsidR="00560E69" w:rsidRPr="00560E69" w:rsidRDefault="00560E69" w:rsidP="00560E69">
      <w:pPr>
        <w:jc w:val="both"/>
        <w:rPr>
          <w:rFonts w:ascii="Candara" w:hAnsi="Candara"/>
          <w:sz w:val="24"/>
          <w:szCs w:val="24"/>
          <w:lang w:eastAsia="sl-SI"/>
        </w:rPr>
      </w:pPr>
      <w:r w:rsidRPr="00560E69">
        <w:rPr>
          <w:rFonts w:ascii="Candara" w:hAnsi="Candara"/>
          <w:sz w:val="24"/>
          <w:szCs w:val="24"/>
          <w:lang w:eastAsia="sl-SI"/>
        </w:rPr>
        <w:t>Z dnem sprejetja teh pravil prenehajo veljati dosedanja Pravila šolske prehrane, razen sklepa o imenovanju skupine za šolsko prehrano, pooblastila za dostop do podatkov in postopkov, ki niso v neskladju z novimi pravili.</w:t>
      </w:r>
    </w:p>
    <w:p w:rsidR="005D68C8" w:rsidRPr="00560E69" w:rsidRDefault="005D68C8" w:rsidP="005D68C8">
      <w:pPr>
        <w:pStyle w:val="Odstavekseznama"/>
        <w:widowControl w:val="0"/>
        <w:jc w:val="both"/>
        <w:rPr>
          <w:rFonts w:ascii="Candara" w:hAnsi="Candara"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pStyle w:val="Odstavekseznama"/>
        <w:widowControl w:val="0"/>
        <w:ind w:left="0"/>
        <w:jc w:val="both"/>
        <w:rPr>
          <w:rFonts w:ascii="Candara" w:eastAsia="Calibri" w:hAnsi="Candara" w:cs="Times New Roman"/>
          <w:color w:val="000000" w:themeColor="text1"/>
          <w:sz w:val="24"/>
          <w:szCs w:val="24"/>
        </w:rPr>
      </w:pP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 xml:space="preserve">Ta </w:t>
      </w:r>
      <w:r w:rsidR="00690C58"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>pravila pričnejo</w:t>
      </w: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 xml:space="preserve"> veljati z dnem sprejema na svetu </w:t>
      </w:r>
      <w:r w:rsidR="00690C58"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>zavoda</w:t>
      </w: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 xml:space="preserve">, uporabljati pa se začnejo </w:t>
      </w:r>
      <w:r w:rsidR="00690C58"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 xml:space="preserve">naslednji dan po objavi na oglasni deski. </w:t>
      </w:r>
    </w:p>
    <w:p w:rsidR="005D68C8" w:rsidRPr="00560E69" w:rsidRDefault="005D68C8" w:rsidP="005D68C8">
      <w:pPr>
        <w:pStyle w:val="Odstavekseznama"/>
        <w:widowControl w:val="0"/>
        <w:rPr>
          <w:rFonts w:ascii="Candara" w:hAnsi="Candara"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pStyle w:val="Odstavekseznama"/>
        <w:widowControl w:val="0"/>
        <w:rPr>
          <w:rFonts w:ascii="Candara" w:hAnsi="Candara"/>
          <w:color w:val="000000" w:themeColor="text1"/>
          <w:sz w:val="24"/>
          <w:szCs w:val="24"/>
        </w:rPr>
      </w:pPr>
    </w:p>
    <w:p w:rsidR="005D68C8" w:rsidRPr="00560E69" w:rsidRDefault="005D68C8" w:rsidP="005D68C8">
      <w:pPr>
        <w:pStyle w:val="Odstavekseznama"/>
        <w:widowControl w:val="0"/>
        <w:rPr>
          <w:rFonts w:ascii="Candara" w:eastAsia="Calibri" w:hAnsi="Candara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D68C8" w:rsidRPr="00560E69" w:rsidRDefault="005D68C8" w:rsidP="005D68C8">
      <w:pPr>
        <w:widowControl w:val="0"/>
        <w:rPr>
          <w:rFonts w:ascii="Candara" w:eastAsia="Calibri" w:hAnsi="Candara" w:cs="Times New Roman"/>
          <w:color w:val="000000" w:themeColor="text1"/>
          <w:sz w:val="24"/>
          <w:szCs w:val="24"/>
        </w:rPr>
      </w:pP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 xml:space="preserve">V </w:t>
      </w:r>
      <w:r w:rsidR="00690C58"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>Središču ob Dravi</w:t>
      </w: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 xml:space="preserve">, dne </w:t>
      </w:r>
      <w:r w:rsidR="00591212">
        <w:rPr>
          <w:rFonts w:ascii="Candara" w:eastAsia="Calibri" w:hAnsi="Candara" w:cs="Times New Roman"/>
          <w:color w:val="000000" w:themeColor="text1"/>
          <w:sz w:val="24"/>
          <w:szCs w:val="24"/>
        </w:rPr>
        <w:t>13. 8. 2013</w:t>
      </w: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 xml:space="preserve">                     </w:t>
      </w:r>
      <w:r w:rsidR="00560E69"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 xml:space="preserve">                </w:t>
      </w: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 xml:space="preserve">    Predsedni</w:t>
      </w:r>
      <w:r w:rsidR="00690C58"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>ca</w:t>
      </w: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 xml:space="preserve"> sveta </w:t>
      </w:r>
      <w:r w:rsidR="00690C58"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>zavoda</w:t>
      </w: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>:</w:t>
      </w:r>
    </w:p>
    <w:p w:rsidR="005D68C8" w:rsidRPr="00560E69" w:rsidRDefault="005D68C8" w:rsidP="005D68C8">
      <w:pPr>
        <w:pStyle w:val="Odstavekseznama"/>
        <w:widowControl w:val="0"/>
        <w:jc w:val="center"/>
        <w:rPr>
          <w:rFonts w:ascii="Candara" w:eastAsia="Calibri" w:hAnsi="Candara" w:cs="Times New Roman"/>
          <w:color w:val="000000" w:themeColor="text1"/>
          <w:sz w:val="24"/>
          <w:szCs w:val="24"/>
        </w:rPr>
      </w:pP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 xml:space="preserve">                    </w:t>
      </w: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ab/>
      </w: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ab/>
      </w: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ab/>
      </w: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ab/>
      </w: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ab/>
      </w:r>
      <w:r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ab/>
        <w:t xml:space="preserve">         </w:t>
      </w:r>
      <w:r w:rsidR="00690C58"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 xml:space="preserve">Andreja </w:t>
      </w:r>
      <w:proofErr w:type="spellStart"/>
      <w:r w:rsidR="00690C58" w:rsidRPr="00560E69">
        <w:rPr>
          <w:rFonts w:ascii="Candara" w:eastAsia="Calibri" w:hAnsi="Candara" w:cs="Times New Roman"/>
          <w:color w:val="000000" w:themeColor="text1"/>
          <w:sz w:val="24"/>
          <w:szCs w:val="24"/>
        </w:rPr>
        <w:t>Šut</w:t>
      </w:r>
      <w:proofErr w:type="spellEnd"/>
    </w:p>
    <w:p w:rsidR="005D68C8" w:rsidRPr="00560E69" w:rsidRDefault="005D68C8" w:rsidP="005D68C8">
      <w:pPr>
        <w:pStyle w:val="Brezrazmikov"/>
        <w:rPr>
          <w:rFonts w:ascii="Candara" w:hAnsi="Candara"/>
          <w:color w:val="000000" w:themeColor="text1"/>
          <w:sz w:val="24"/>
          <w:szCs w:val="24"/>
        </w:rPr>
      </w:pPr>
    </w:p>
    <w:p w:rsidR="005D68C8" w:rsidRPr="00560E69" w:rsidRDefault="005D68C8">
      <w:pPr>
        <w:rPr>
          <w:rFonts w:ascii="Candara" w:hAnsi="Candara"/>
          <w:color w:val="000000" w:themeColor="text1"/>
          <w:sz w:val="24"/>
          <w:szCs w:val="24"/>
        </w:rPr>
      </w:pPr>
    </w:p>
    <w:sectPr w:rsidR="005D68C8" w:rsidRPr="00560E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B7" w:rsidRDefault="001962B7" w:rsidP="00560E69">
      <w:pPr>
        <w:spacing w:after="0" w:line="240" w:lineRule="auto"/>
      </w:pPr>
      <w:r>
        <w:separator/>
      </w:r>
    </w:p>
  </w:endnote>
  <w:endnote w:type="continuationSeparator" w:id="0">
    <w:p w:rsidR="001962B7" w:rsidRDefault="001962B7" w:rsidP="0056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66342"/>
      <w:docPartObj>
        <w:docPartGallery w:val="Page Numbers (Bottom of Page)"/>
        <w:docPartUnique/>
      </w:docPartObj>
    </w:sdtPr>
    <w:sdtEndPr/>
    <w:sdtContent>
      <w:p w:rsidR="00560E69" w:rsidRDefault="00560E69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Samoob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YjLkTygCAABL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560E69" w:rsidRDefault="00560E69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91212">
          <w:rPr>
            <w:noProof/>
          </w:rPr>
          <w:t>3</w:t>
        </w:r>
        <w:r>
          <w:fldChar w:fldCharType="end"/>
        </w:r>
      </w:p>
    </w:sdtContent>
  </w:sdt>
  <w:p w:rsidR="00560E69" w:rsidRDefault="00560E6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B7" w:rsidRDefault="001962B7" w:rsidP="00560E69">
      <w:pPr>
        <w:spacing w:after="0" w:line="240" w:lineRule="auto"/>
      </w:pPr>
      <w:r>
        <w:separator/>
      </w:r>
    </w:p>
  </w:footnote>
  <w:footnote w:type="continuationSeparator" w:id="0">
    <w:p w:rsidR="001962B7" w:rsidRDefault="001962B7" w:rsidP="0056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B8E"/>
    <w:multiLevelType w:val="hybridMultilevel"/>
    <w:tmpl w:val="4286766C"/>
    <w:lvl w:ilvl="0" w:tplc="042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0351DB"/>
    <w:multiLevelType w:val="hybridMultilevel"/>
    <w:tmpl w:val="D4E6F43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051F"/>
    <w:multiLevelType w:val="hybridMultilevel"/>
    <w:tmpl w:val="21F409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73B"/>
    <w:multiLevelType w:val="hybridMultilevel"/>
    <w:tmpl w:val="062891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B5753"/>
    <w:multiLevelType w:val="hybridMultilevel"/>
    <w:tmpl w:val="8188E78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A62"/>
    <w:multiLevelType w:val="hybridMultilevel"/>
    <w:tmpl w:val="244A77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27B10"/>
    <w:multiLevelType w:val="hybridMultilevel"/>
    <w:tmpl w:val="EF8C8E5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6007B"/>
    <w:multiLevelType w:val="hybridMultilevel"/>
    <w:tmpl w:val="5D2E12C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C8"/>
    <w:rsid w:val="0007357B"/>
    <w:rsid w:val="00096DAA"/>
    <w:rsid w:val="001962B7"/>
    <w:rsid w:val="001A2643"/>
    <w:rsid w:val="00493E1A"/>
    <w:rsid w:val="00560E69"/>
    <w:rsid w:val="00591212"/>
    <w:rsid w:val="005D68C8"/>
    <w:rsid w:val="00690C58"/>
    <w:rsid w:val="007B6247"/>
    <w:rsid w:val="009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68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68C8"/>
    <w:pPr>
      <w:ind w:left="720"/>
      <w:contextualSpacing/>
    </w:pPr>
  </w:style>
  <w:style w:type="paragraph" w:styleId="Brezrazmikov">
    <w:name w:val="No Spacing"/>
    <w:uiPriority w:val="1"/>
    <w:qFormat/>
    <w:rsid w:val="005D68C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56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0E69"/>
  </w:style>
  <w:style w:type="paragraph" w:styleId="Noga">
    <w:name w:val="footer"/>
    <w:basedOn w:val="Navaden"/>
    <w:link w:val="NogaZnak"/>
    <w:uiPriority w:val="99"/>
    <w:unhideWhenUsed/>
    <w:rsid w:val="0056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68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68C8"/>
    <w:pPr>
      <w:ind w:left="720"/>
      <w:contextualSpacing/>
    </w:pPr>
  </w:style>
  <w:style w:type="paragraph" w:styleId="Brezrazmikov">
    <w:name w:val="No Spacing"/>
    <w:uiPriority w:val="1"/>
    <w:qFormat/>
    <w:rsid w:val="005D68C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56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0E69"/>
  </w:style>
  <w:style w:type="paragraph" w:styleId="Noga">
    <w:name w:val="footer"/>
    <w:basedOn w:val="Navaden"/>
    <w:link w:val="NogaZnak"/>
    <w:uiPriority w:val="99"/>
    <w:unhideWhenUsed/>
    <w:rsid w:val="0056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2013-06-18T09:44:00Z</dcterms:created>
  <dcterms:modified xsi:type="dcterms:W3CDTF">2013-08-13T13:21:00Z</dcterms:modified>
</cp:coreProperties>
</file>